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55D4">
        <w:rPr>
          <w:rFonts w:ascii="Times New Roman" w:hAnsi="Times New Roman"/>
          <w:b/>
          <w:color w:val="000000"/>
          <w:sz w:val="28"/>
          <w:szCs w:val="28"/>
        </w:rPr>
        <w:t>61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71EB2" w:rsidRPr="00A71EB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6955D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7A8D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1EB2" w:rsidRPr="00A71EB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17346">
        <w:rPr>
          <w:rFonts w:ascii="Times New Roman" w:hAnsi="Times New Roman"/>
          <w:color w:val="000000"/>
          <w:sz w:val="28"/>
          <w:szCs w:val="28"/>
        </w:rPr>
        <w:t>749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346">
        <w:rPr>
          <w:rFonts w:ascii="Times New Roman" w:hAnsi="Times New Roman"/>
          <w:color w:val="000000"/>
          <w:sz w:val="28"/>
          <w:szCs w:val="28"/>
        </w:rPr>
        <w:t>25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25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17346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1EB2" w:rsidRPr="00A71EB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D0462">
        <w:rPr>
          <w:rFonts w:ascii="Times New Roman" w:hAnsi="Times New Roman"/>
          <w:color w:val="000000"/>
          <w:sz w:val="28"/>
          <w:szCs w:val="28"/>
        </w:rPr>
        <w:t>ОД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-</w:t>
      </w:r>
      <w:r w:rsidR="00AD0462">
        <w:rPr>
          <w:rFonts w:ascii="Times New Roman" w:hAnsi="Times New Roman"/>
          <w:color w:val="000000"/>
          <w:sz w:val="28"/>
          <w:szCs w:val="28"/>
        </w:rPr>
        <w:t>2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D0462">
        <w:rPr>
          <w:rFonts w:ascii="Times New Roman" w:hAnsi="Times New Roman"/>
          <w:color w:val="000000"/>
          <w:sz w:val="28"/>
          <w:szCs w:val="28"/>
        </w:rPr>
        <w:t>14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17346">
        <w:rPr>
          <w:rFonts w:ascii="Times New Roman" w:hAnsi="Times New Roman"/>
          <w:color w:val="000000"/>
          <w:sz w:val="28"/>
          <w:szCs w:val="28"/>
        </w:rPr>
        <w:t>26.08.2023 №95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1EB2" w:rsidRPr="00A71EB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A71EB2" w:rsidRPr="00A71EB2">
        <w:rPr>
          <w:rFonts w:ascii="Times New Roman" w:hAnsi="Times New Roman"/>
          <w:color w:val="000000"/>
          <w:sz w:val="28"/>
          <w:szCs w:val="28"/>
        </w:rPr>
        <w:t>с 4 сентября 2023 г. по 6 сентября 2023 г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71EB2" w:rsidRPr="00A71EB2">
        <w:rPr>
          <w:rFonts w:ascii="Times New Roman" w:hAnsi="Times New Roman"/>
          <w:color w:val="000000"/>
          <w:sz w:val="28"/>
          <w:szCs w:val="28"/>
        </w:rPr>
        <w:t>8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A71EB2">
        <w:rPr>
          <w:rFonts w:ascii="Times New Roman" w:hAnsi="Times New Roman"/>
          <w:color w:val="000000"/>
          <w:sz w:val="28"/>
          <w:szCs w:val="28"/>
        </w:rPr>
        <w:t>4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A129A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D5D09">
        <w:rPr>
          <w:rFonts w:ascii="Times New Roman" w:hAnsi="Times New Roman"/>
          <w:color w:val="000000"/>
          <w:sz w:val="28"/>
          <w:szCs w:val="28"/>
        </w:rPr>
        <w:t>Мирзов М.А.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EB2">
        <w:rPr>
          <w:rFonts w:ascii="Times New Roman" w:hAnsi="Times New Roman"/>
          <w:color w:val="000000"/>
          <w:sz w:val="28"/>
          <w:szCs w:val="28"/>
        </w:rPr>
        <w:t>с 4 сентября 2023 г. по 8</w:t>
      </w:r>
      <w:r w:rsidR="00A71EB2" w:rsidRPr="00A71EB2">
        <w:rPr>
          <w:rFonts w:ascii="Times New Roman" w:hAnsi="Times New Roman"/>
          <w:color w:val="000000"/>
          <w:sz w:val="28"/>
          <w:szCs w:val="28"/>
        </w:rPr>
        <w:t xml:space="preserve"> сентября 2023 г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129A1" w:rsidRPr="00A129A1" w:rsidRDefault="00A129A1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29A1">
        <w:rPr>
          <w:rFonts w:ascii="Times New Roman" w:hAnsi="Times New Roman"/>
          <w:b/>
          <w:color w:val="000000"/>
          <w:sz w:val="28"/>
          <w:szCs w:val="28"/>
        </w:rPr>
        <w:t>Мирзов М.А.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9A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представитель </w:t>
      </w:r>
      <w:r w:rsidR="00111FA0" w:rsidRPr="00111FA0">
        <w:rPr>
          <w:rFonts w:ascii="Times New Roman" w:hAnsi="Times New Roman"/>
          <w:color w:val="000000"/>
          <w:sz w:val="28"/>
          <w:szCs w:val="28"/>
        </w:rPr>
        <w:t xml:space="preserve">«Майкопводоканал», </w:t>
      </w:r>
      <w:r w:rsidR="00231244">
        <w:rPr>
          <w:rFonts w:ascii="Times New Roman" w:hAnsi="Times New Roman"/>
          <w:color w:val="000000"/>
          <w:sz w:val="28"/>
          <w:szCs w:val="28"/>
        </w:rPr>
        <w:t>мы против 100% застройки</w:t>
      </w:r>
      <w:r w:rsidR="009B425B">
        <w:rPr>
          <w:rFonts w:ascii="Times New Roman" w:hAnsi="Times New Roman"/>
          <w:color w:val="000000"/>
          <w:sz w:val="28"/>
          <w:szCs w:val="28"/>
        </w:rPr>
        <w:t>,</w:t>
      </w:r>
      <w:r w:rsidR="00231244">
        <w:rPr>
          <w:rFonts w:ascii="Times New Roman" w:hAnsi="Times New Roman"/>
          <w:color w:val="000000"/>
          <w:sz w:val="28"/>
          <w:szCs w:val="28"/>
        </w:rPr>
        <w:t xml:space="preserve"> так как рядом с нашими скважинами проходит граница смежного земельного участка, </w:t>
      </w:r>
      <w:r w:rsidR="00231244" w:rsidRPr="00231244">
        <w:rPr>
          <w:rFonts w:ascii="Times New Roman" w:hAnsi="Times New Roman"/>
          <w:color w:val="000000"/>
          <w:sz w:val="28"/>
          <w:szCs w:val="28"/>
        </w:rPr>
        <w:t>объект попадает в охранную зону</w:t>
      </w:r>
      <w:r w:rsidR="00ED7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537" w:rsidRPr="00ED7537">
        <w:rPr>
          <w:rFonts w:ascii="Times New Roman" w:hAnsi="Times New Roman"/>
          <w:color w:val="000000"/>
          <w:sz w:val="28"/>
          <w:szCs w:val="28"/>
        </w:rPr>
        <w:t>(внес 1 человек)</w:t>
      </w:r>
      <w:r w:rsidR="002312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7537" w:rsidRPr="00ED7537" w:rsidRDefault="00ED7537" w:rsidP="00ED7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537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326A06" w:rsidRPr="00326A06">
        <w:rPr>
          <w:rFonts w:ascii="Times New Roman" w:hAnsi="Times New Roman"/>
          <w:color w:val="000000"/>
          <w:sz w:val="28"/>
          <w:szCs w:val="28"/>
        </w:rPr>
        <w:t>учесть данное предложение, так как в представленном проектном обосновании на отклонение от предельных параметров разрешенного строительства, реконструкции объекта капитального строительства объекта: «Строительства центра велосипедного спорта» в отношении земельного участка с кадастровым номером 01:08:1109008:1647, выполненное ООО Проектный институт  «Адыгеягражданпроект», пятно застройки не соответствует запрашиваемому отклонению - 100%</w:t>
      </w:r>
      <w:r w:rsidRPr="00ED7537">
        <w:rPr>
          <w:rFonts w:ascii="Times New Roman" w:hAnsi="Times New Roman"/>
          <w:color w:val="000000"/>
          <w:sz w:val="28"/>
          <w:szCs w:val="28"/>
        </w:rPr>
        <w:t>.</w:t>
      </w:r>
    </w:p>
    <w:p w:rsidR="00ED7537" w:rsidRPr="00ED7537" w:rsidRDefault="00ED7537" w:rsidP="00ED7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537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AD07AC" w:rsidRPr="00ED7537" w:rsidRDefault="00326A06" w:rsidP="00326A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ПОСТУПАЛО</w:t>
      </w:r>
    </w:p>
    <w:p w:rsidR="009B425B" w:rsidRPr="009B425B" w:rsidRDefault="009B425B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25B">
        <w:rPr>
          <w:rFonts w:ascii="Times New Roman" w:hAnsi="Times New Roman"/>
          <w:b/>
          <w:color w:val="000000"/>
          <w:sz w:val="28"/>
          <w:szCs w:val="28"/>
        </w:rPr>
        <w:t>Выводы по результатам публичных слушаний:</w:t>
      </w:r>
      <w:r w:rsidR="00412102" w:rsidRPr="00412102">
        <w:t xml:space="preserve"> </w:t>
      </w:r>
      <w:r w:rsidR="00105E3B">
        <w:rPr>
          <w:rFonts w:ascii="Times New Roman" w:hAnsi="Times New Roman"/>
          <w:sz w:val="28"/>
          <w:szCs w:val="28"/>
        </w:rPr>
        <w:t>Не предоставлять</w:t>
      </w:r>
      <w:r w:rsidR="00412102" w:rsidRPr="00412102">
        <w:rPr>
          <w:rFonts w:ascii="Times New Roman" w:hAnsi="Times New Roman"/>
          <w:color w:val="000000"/>
          <w:sz w:val="28"/>
          <w:szCs w:val="28"/>
        </w:rPr>
        <w:t xml:space="preserve"> Государственному бюджетному учреждению Республики А</w:t>
      </w:r>
      <w:r w:rsidR="00105E3B">
        <w:rPr>
          <w:rFonts w:ascii="Times New Roman" w:hAnsi="Times New Roman"/>
          <w:color w:val="000000"/>
          <w:sz w:val="28"/>
          <w:szCs w:val="28"/>
        </w:rPr>
        <w:t>дыгея «Стройзаказчик» разрешение</w:t>
      </w:r>
      <w:r w:rsidR="00412102" w:rsidRPr="00412102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проектирования объекта: «Строительство центра велосипедного спорта» расположенного по адресу: Российская Федерация, Республика Адыгея, муниципальное образование городской округ «Город Майкоп», поселок Западный, территория 01:08:1109008, земельный участок 1, с увеличением площади застройки до 100% по границе земельного участка со всех сторон.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326A06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55D4">
        <w:rPr>
          <w:rFonts w:ascii="Times New Roman" w:hAnsi="Times New Roman"/>
          <w:b/>
          <w:color w:val="000000"/>
          <w:sz w:val="28"/>
          <w:szCs w:val="28"/>
        </w:rPr>
        <w:t>чел. - «за», 1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F55" w:rsidRDefault="004A7F5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D7537" w:rsidRPr="009442A7" w:rsidRDefault="00ED753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6955D4">
        <w:rPr>
          <w:rFonts w:ascii="Times New Roman" w:hAnsi="Times New Roman"/>
          <w:color w:val="000000"/>
          <w:sz w:val="28"/>
          <w:szCs w:val="28"/>
        </w:rPr>
        <w:t>61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13B4">
        <w:rPr>
          <w:rFonts w:ascii="Times New Roman" w:hAnsi="Times New Roman"/>
          <w:color w:val="000000"/>
          <w:sz w:val="28"/>
          <w:szCs w:val="28"/>
        </w:rPr>
        <w:t>0</w:t>
      </w:r>
      <w:r w:rsidR="006955D4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7A71C4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7A71C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271271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27127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6955D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Пшидаток Арамбий Русланович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695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6955D4">
              <w:rPr>
                <w:rFonts w:ascii="Times New Roman" w:hAnsi="Times New Roman"/>
                <w:sz w:val="28"/>
                <w:szCs w:val="28"/>
              </w:rPr>
              <w:t>пер. Набережный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5FD6">
              <w:rPr>
                <w:rFonts w:ascii="Times New Roman" w:hAnsi="Times New Roman"/>
                <w:sz w:val="28"/>
                <w:szCs w:val="28"/>
              </w:rPr>
              <w:t>1</w:t>
            </w:r>
            <w:r w:rsidR="006955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8A5FD6" w:rsidP="00695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55D4">
              <w:rPr>
                <w:rFonts w:ascii="Times New Roman" w:hAnsi="Times New Roman"/>
                <w:sz w:val="28"/>
                <w:szCs w:val="28"/>
              </w:rPr>
              <w:t>4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B6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955D4">
              <w:rPr>
                <w:rFonts w:ascii="Times New Roman" w:hAnsi="Times New Roman"/>
                <w:sz w:val="28"/>
                <w:szCs w:val="28"/>
              </w:rPr>
              <w:t>3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955D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4" w:rsidRDefault="006955D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4" w:rsidRDefault="006955D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Мирзов Мурат Асланович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4" w:rsidRDefault="006955D4" w:rsidP="00695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Восточные Сады, 1Б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4" w:rsidRDefault="006955D4" w:rsidP="00695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05.11.1990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16" w:rsidRDefault="008A0F16">
      <w:pPr>
        <w:spacing w:line="240" w:lineRule="auto"/>
      </w:pPr>
      <w:r>
        <w:separator/>
      </w:r>
    </w:p>
  </w:endnote>
  <w:endnote w:type="continuationSeparator" w:id="0">
    <w:p w:rsidR="008A0F16" w:rsidRDefault="008A0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16" w:rsidRDefault="008A0F16">
      <w:pPr>
        <w:spacing w:after="0" w:line="240" w:lineRule="auto"/>
      </w:pPr>
      <w:r>
        <w:separator/>
      </w:r>
    </w:p>
  </w:footnote>
  <w:footnote w:type="continuationSeparator" w:id="0">
    <w:p w:rsidR="008A0F16" w:rsidRDefault="008A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6524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11BF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5E3B"/>
    <w:rsid w:val="00107A73"/>
    <w:rsid w:val="0011127C"/>
    <w:rsid w:val="0011179A"/>
    <w:rsid w:val="001118AD"/>
    <w:rsid w:val="00111FA0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703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44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271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06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D5D09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102"/>
    <w:rsid w:val="00412D04"/>
    <w:rsid w:val="004149CC"/>
    <w:rsid w:val="0041641F"/>
    <w:rsid w:val="00417344"/>
    <w:rsid w:val="00417346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A7F55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494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0F2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5D4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17E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1FBD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1C4"/>
    <w:rsid w:val="007A7258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0F16"/>
    <w:rsid w:val="008A1589"/>
    <w:rsid w:val="008A38DE"/>
    <w:rsid w:val="008A43A5"/>
    <w:rsid w:val="008A536D"/>
    <w:rsid w:val="008A59B2"/>
    <w:rsid w:val="008A5FD6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1447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425B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6572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29A1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1EB2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462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144A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899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23AB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1B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3B4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32E4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38E1"/>
    <w:rsid w:val="00E24625"/>
    <w:rsid w:val="00E24637"/>
    <w:rsid w:val="00E26CAF"/>
    <w:rsid w:val="00E30F77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A3E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537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0F9E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C0E82-2E02-44F5-BB13-9C9CD01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306</cp:revision>
  <cp:lastPrinted>2023-09-04T08:38:00Z</cp:lastPrinted>
  <dcterms:created xsi:type="dcterms:W3CDTF">2022-11-14T13:43:00Z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